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 w:cstheme="minorEastAsia"/>
          <w:spacing w:val="1"/>
          <w:kern w:val="0"/>
          <w:position w:val="-3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kern w:val="0"/>
          <w:position w:val="-3"/>
          <w:szCs w:val="21"/>
        </w:rPr>
        <w:t>第十一届广东省大学生数学竞赛试题参考答案（经济管理类）</w:t>
      </w:r>
    </w:p>
    <w:p>
      <w:pPr>
        <w:jc w:val="center"/>
        <w:rPr>
          <w:rFonts w:asciiTheme="minorEastAsia" w:hAnsiTheme="minorEastAsia" w:eastAsiaTheme="minorEastAsia" w:cstheme="minorEastAsia"/>
          <w:spacing w:val="1"/>
          <w:kern w:val="0"/>
          <w:position w:val="-3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kern w:val="0"/>
          <w:position w:val="-3"/>
          <w:szCs w:val="21"/>
        </w:rPr>
        <w:t>(2021.11.13上午9:00-11:30)</w:t>
      </w:r>
    </w:p>
    <w:p>
      <w:pPr>
        <w:rPr>
          <w:rFonts w:asciiTheme="minorEastAsia" w:hAnsiTheme="minorEastAsia" w:eastAsiaTheme="minorEastAsia" w:cstheme="minorEastAsia"/>
          <w:szCs w:val="21"/>
        </w:rPr>
      </w:pP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一．填空题（每小题3分，共24分）</w:t>
      </w: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25" o:spt="75" type="#_x0000_t75" style="height:15.85pt;width:12.8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.                        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26" o:spt="75" type="#_x0000_t75" style="height:23.55pt;width:2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.          </w:t>
      </w: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position w:val="-24"/>
          <w:szCs w:val="21"/>
        </w:rPr>
        <w:object>
          <v:shape id="_x0000_i1027" o:spt="75" type="#_x0000_t75" style="height:31.3pt;width:9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FF"/>
          <w:position w:val="-30"/>
          <w:szCs w:val="21"/>
          <w:lang w:val="en-US" w:eastAsia="zh-CN"/>
        </w:rPr>
        <w:object>
          <v:shape id="_x0000_i1028" o:spt="75" type="#_x0000_t75" style="height:36pt;width:6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4．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29" o:spt="75" type="#_x0000_t75" style="height:14.15pt;width:3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30" o:spt="75" type="#_x0000_t75" style="height:14.15pt;width:26.1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. </w: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2*6！</w: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6．</w:t>
      </w:r>
      <w:r>
        <w:rPr>
          <w:rFonts w:hint="eastAsia" w:asciiTheme="minorEastAsia" w:hAnsiTheme="minorEastAsia" w:eastAsiaTheme="minorEastAsia" w:cstheme="minorEastAsia"/>
          <w:position w:val="-24"/>
          <w:szCs w:val="21"/>
        </w:rPr>
        <w:object>
          <v:shape id="_x0000_i1031" o:spt="75" type="#_x0000_t75" style="height:30.85pt;width:30.8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.        </w:t>
      </w:r>
    </w:p>
    <w:p>
      <w:pPr>
        <w:rPr>
          <w:rFonts w:hint="eastAsia" w:asciiTheme="minorEastAsia" w:hAnsiTheme="minorEastAsia" w:eastAsiaTheme="minorEastAsia" w:cs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7．</w:t>
      </w: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32" o:spt="75" type="#_x0000_t75" style="height:35.55pt;width:47.5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,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33" o:spt="75" type="#_x0000_t75" style="height:14.15pt;width:48.8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.      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8．</w:t>
      </w: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34" o:spt="75" type="#_x0000_t75" style="height:33pt;width:42.8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FF"/>
          <w:position w:val="-28"/>
          <w:szCs w:val="21"/>
          <w:lang w:eastAsia="zh-CN"/>
        </w:rPr>
        <w:object>
          <v:shape id="_x0000_i1035" o:spt="75" type="#_x0000_t75" style="height:36pt;width:4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eastAsia="zh-CN"/>
        </w:rPr>
        <w:t>）</w:t>
      </w:r>
    </w:p>
    <w:p>
      <w:pPr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二．（10分）解法一：原式</w:t>
      </w:r>
      <w:r>
        <w:rPr>
          <w:rFonts w:hint="eastAsia" w:asciiTheme="minorEastAsia" w:hAnsiTheme="minorEastAsia" w:eastAsiaTheme="minorEastAsia" w:cstheme="minorEastAsia"/>
          <w:position w:val="-64"/>
          <w:szCs w:val="21"/>
        </w:rPr>
        <w:object>
          <v:shape id="_x0000_i1036" o:spt="75" type="#_x0000_t75" style="height:69.85pt;width:9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48"/>
          <w:szCs w:val="21"/>
        </w:rPr>
        <w:object>
          <v:shape id="_x0000_i1037" o:spt="75" type="#_x0000_t75" style="height:54pt;width:6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82"/>
          <w:szCs w:val="21"/>
        </w:rPr>
        <w:object>
          <v:shape id="_x0000_i1038" o:spt="75" type="#_x0000_t75" style="height:87.85pt;width:12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解法一评分细则：成功转化为积分5分，积分及极限计算正确5分。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分子分母也可由如下不等式估计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color w:val="0000FF"/>
          <w:position w:val="-24"/>
          <w:szCs w:val="21"/>
          <w:lang w:val="en-US" w:eastAsia="zh-CN"/>
        </w:rPr>
        <w:object>
          <v:shape id="_x0000_i1109" o:spt="75" type="#_x0000_t75" style="height:31pt;width:307pt;" o:ole="t" filled="f" o:preferrelative="t" stroked="f" coordsize="21600,21600"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109" DrawAspect="Content" ObjectID="_1468075739" r:id="rId32">
            <o:LockedField>false</o:LockedField>
          </o:OLEObject>
        </w:objec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Cs w:val="21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color w:val="0000FF"/>
          <w:position w:val="-24"/>
          <w:szCs w:val="21"/>
          <w:lang w:val="en-US" w:eastAsia="zh-CN"/>
        </w:rPr>
        <w:object>
          <v:shape id="_x0000_i1110" o:spt="75" alt="" type="#_x0000_t75" style="height:31pt;width:424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110" DrawAspect="Content" ObjectID="_1468075740" r:id="rId34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解法二（利用Stolz公式）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39" o:spt="75" type="#_x0000_t75" style="height:20.15pt;width:107.1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41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40" o:spt="75" type="#_x0000_t75" style="height:20.15pt;width:164.1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0" DrawAspect="Content" ObjectID="_1468075742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,则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4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1" DrawAspect="Content" ObjectID="_1468075743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单调递增，且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42" o:spt="75" type="#_x0000_t75" style="height:18pt;width:86.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2" DrawAspect="Content" ObjectID="_1468075744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，满足Stolz公式条件，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则原式</w:t>
      </w:r>
      <w:r>
        <w:rPr>
          <w:rFonts w:hint="eastAsia" w:asciiTheme="minorEastAsia" w:hAnsiTheme="minorEastAsia" w:eastAsiaTheme="minorEastAsia" w:cstheme="minorEastAsia"/>
          <w:position w:val="-30"/>
          <w:szCs w:val="21"/>
        </w:rPr>
        <w:object>
          <v:shape id="_x0000_i1043" o:spt="75" type="#_x0000_t75" style="height:36.85pt;width:270.8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3" DrawAspect="Content" ObjectID="_1468075745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解法二评分细则：明确写出</w:t>
      </w:r>
      <w:r>
        <w:rPr>
          <w:rFonts w:hint="eastAsia" w:asciiTheme="minorEastAsia" w:hAnsiTheme="minorEastAsia" w:eastAsiaTheme="minorEastAsia" w:cstheme="minorEastAsia"/>
          <w:color w:val="0000FF"/>
          <w:szCs w:val="21"/>
        </w:rPr>
        <w:t>Stolz公式</w: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的两个前提（</w:t>
      </w:r>
      <w:r>
        <w:rPr>
          <w:rFonts w:hint="eastAsia" w:asciiTheme="minorEastAsia" w:hAnsiTheme="minorEastAsia" w:eastAsiaTheme="minorEastAsia" w:cstheme="minorEastAsia"/>
          <w:color w:val="0000FF"/>
          <w:position w:val="-12"/>
          <w:szCs w:val="21"/>
        </w:rPr>
        <w:object>
          <v:shape id="_x0000_i1113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113" DrawAspect="Content" ObjectID="_1468075746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FF"/>
          <w:szCs w:val="21"/>
        </w:rPr>
        <w:t>单调递增，且</w:t>
      </w:r>
      <w:r>
        <w:rPr>
          <w:rFonts w:hint="eastAsia" w:asciiTheme="minorEastAsia" w:hAnsiTheme="minorEastAsia" w:eastAsiaTheme="minorEastAsia" w:cstheme="minorEastAsia"/>
          <w:color w:val="0000FF"/>
          <w:position w:val="-12"/>
          <w:szCs w:val="21"/>
        </w:rPr>
        <w:object>
          <v:shape id="_x0000_i1114" o:spt="75" type="#_x0000_t75" style="height:18pt;width:86.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114" DrawAspect="Content" ObjectID="_1468075747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）各2分，公式使用正确3分，极限计算3分。</w:t>
      </w:r>
    </w:p>
    <w:p>
      <w:pPr>
        <w:rPr>
          <w:rFonts w:hint="default" w:asciiTheme="minorEastAsia" w:hAnsiTheme="minorEastAsia" w:eastAsiaTheme="minorEastAsia" w:cstheme="minorEastAsia"/>
          <w:color w:val="0000FF"/>
          <w:szCs w:val="21"/>
          <w:lang w:val="en-US" w:eastAsia="zh-CN"/>
        </w:rPr>
      </w:pPr>
    </w:p>
    <w:p>
      <w:pPr>
        <w:tabs>
          <w:tab w:val="left" w:pos="840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三．（10分）</w:t>
      </w:r>
      <w:r>
        <w:rPr>
          <w:rFonts w:hint="eastAsia"/>
        </w:rPr>
        <w:t>解：</w:t>
      </w:r>
      <w:r>
        <w:rPr>
          <w:rFonts w:hint="eastAsia" w:ascii="宋体" w:hAnsi="宋体"/>
          <w:sz w:val="24"/>
        </w:rPr>
        <w:t>（1）令</w:t>
      </w:r>
      <w:r>
        <w:rPr>
          <w:rFonts w:ascii="宋体" w:hAnsi="宋体"/>
          <w:position w:val="-22"/>
          <w:sz w:val="24"/>
        </w:rPr>
        <w:object>
          <v:shape id="_x0000_i1044" o:spt="75" type="#_x0000_t75" style="height:27.85pt;width:91.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4" DrawAspect="Content" ObjectID="_1468075748" r:id="rId48">
            <o:LockedField>false</o:LockedField>
          </o:OLEObject>
        </w:object>
      </w:r>
      <w:r>
        <w:rPr>
          <w:rFonts w:hint="eastAsia" w:ascii="宋体" w:hAnsi="宋体"/>
          <w:sz w:val="24"/>
        </w:rPr>
        <w:t>，由题意知</w:t>
      </w:r>
      <w:r>
        <w:rPr>
          <w:rFonts w:ascii="宋体" w:hAnsi="宋体"/>
          <w:position w:val="-10"/>
          <w:sz w:val="24"/>
        </w:rPr>
        <w:object>
          <v:shape id="_x0000_i1045" o:spt="75" type="#_x0000_t75" style="height:15.85pt;width:131.1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5" DrawAspect="Content" ObjectID="_1468075749" r:id="rId50">
            <o:LockedField>false</o:LockedField>
          </o:OLEObject>
        </w:object>
      </w:r>
      <w:r>
        <w:rPr>
          <w:rFonts w:hint="eastAsia" w:ascii="宋体" w:hAnsi="宋体"/>
          <w:sz w:val="24"/>
        </w:rPr>
        <w:t>，</w:t>
      </w:r>
    </w:p>
    <w:p>
      <w:pPr>
        <w:tabs>
          <w:tab w:val="left" w:pos="840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即</w:t>
      </w:r>
      <w:r>
        <w:rPr>
          <w:rFonts w:ascii="宋体" w:hAnsi="宋体"/>
          <w:position w:val="-10"/>
          <w:sz w:val="24"/>
        </w:rPr>
        <w:object>
          <v:shape id="_x0000_i1046" o:spt="75" type="#_x0000_t75" style="height:15.85pt;width: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6" DrawAspect="Content" ObjectID="_1468075750" r:id="rId52">
            <o:LockedField>false</o:LockedField>
          </o:OLEObject>
        </w:object>
      </w:r>
      <w:r>
        <w:rPr>
          <w:rFonts w:hint="eastAsia" w:ascii="宋体" w:hAnsi="宋体"/>
          <w:sz w:val="24"/>
        </w:rPr>
        <w:t>，取</w:t>
      </w:r>
      <w:r>
        <w:rPr>
          <w:rFonts w:ascii="宋体" w:hAnsi="宋体"/>
          <w:position w:val="-6"/>
          <w:sz w:val="24"/>
        </w:rPr>
        <w:object>
          <v:shape id="_x0000_i1047" o:spt="75" type="#_x0000_t75" style="height:14.15pt;width:27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7" DrawAspect="Content" ObjectID="_1468075751" r:id="rId54">
            <o:LockedField>false</o:LockedField>
          </o:OLEObject>
        </w:object>
      </w:r>
      <w:r>
        <w:rPr>
          <w:rFonts w:hint="eastAsia" w:ascii="宋体" w:hAnsi="宋体"/>
          <w:sz w:val="24"/>
        </w:rPr>
        <w:t>，又</w:t>
      </w:r>
      <w:r>
        <w:rPr>
          <w:rFonts w:ascii="宋体" w:hAnsi="宋体"/>
          <w:position w:val="-10"/>
          <w:sz w:val="24"/>
        </w:rPr>
        <w:object>
          <v:shape id="_x0000_i1048" o:spt="75" type="#_x0000_t75" style="height:15.85pt;width:41.1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8" DrawAspect="Content" ObjectID="_1468075752" r:id="rId56">
            <o:LockedField>false</o:LockedField>
          </o:OLEObject>
        </w:object>
      </w:r>
      <w:r>
        <w:rPr>
          <w:rFonts w:hint="eastAsia" w:ascii="宋体" w:hAnsi="宋体"/>
          <w:sz w:val="24"/>
        </w:rPr>
        <w:t>，所以</w:t>
      </w:r>
      <w:r>
        <w:rPr>
          <w:rFonts w:ascii="宋体" w:hAnsi="宋体"/>
          <w:position w:val="-10"/>
          <w:sz w:val="24"/>
        </w:rPr>
        <w:object>
          <v:shape id="_x0000_i1049" o:spt="75" type="#_x0000_t75" style="height:15.85pt;width:81.8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9" DrawAspect="Content" ObjectID="_1468075753" r:id="rId58">
            <o:LockedField>false</o:LockedField>
          </o:OLEObject>
        </w:object>
      </w:r>
      <w:r>
        <w:rPr>
          <w:rFonts w:hint="eastAsia" w:ascii="宋体" w:hAnsi="宋体"/>
          <w:sz w:val="24"/>
        </w:rPr>
        <w:t>，</w:t>
      </w:r>
    </w:p>
    <w:p>
      <w:pPr>
        <w:tabs>
          <w:tab w:val="left" w:pos="840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即</w:t>
      </w:r>
      <w:r>
        <w:rPr>
          <w:rFonts w:ascii="宋体" w:hAnsi="宋体"/>
          <w:position w:val="-24"/>
          <w:sz w:val="24"/>
        </w:rPr>
        <w:object>
          <v:shape id="_x0000_i1050" o:spt="75" type="#_x0000_t75" style="height:30.85pt;width:81.8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0" DrawAspect="Content" ObjectID="_1468075754" r:id="rId60">
            <o:LockedField>false</o:LockedField>
          </o:OLEObject>
        </w:object>
      </w:r>
      <w:r>
        <w:rPr>
          <w:rFonts w:ascii="宋体" w:hAnsi="宋体"/>
          <w:sz w:val="24"/>
        </w:rPr>
        <w:t>.</w:t>
      </w:r>
    </w:p>
    <w:p>
      <w:pPr>
        <w:tabs>
          <w:tab w:val="left" w:pos="840"/>
        </w:tabs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（2）</w:t>
      </w:r>
      <w:r>
        <w:rPr>
          <w:rFonts w:ascii="宋体" w:hAnsi="宋体"/>
          <w:position w:val="-24"/>
          <w:sz w:val="24"/>
        </w:rPr>
        <w:object>
          <v:shape id="_x0000_i1051" o:spt="75" type="#_x0000_t75" style="height:33pt;width:183.8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1" DrawAspect="Content" ObjectID="_1468075755" r:id="rId62">
            <o:LockedField>false</o:LockedField>
          </o:OLEObject>
        </w:object>
      </w:r>
    </w:p>
    <w:p>
      <w:pPr>
        <w:tabs>
          <w:tab w:val="left" w:pos="840"/>
        </w:tabs>
        <w:spacing w:line="360" w:lineRule="auto"/>
        <w:ind w:firstLine="2280" w:firstLineChars="950"/>
        <w:rPr>
          <w:sz w:val="24"/>
        </w:rPr>
      </w:pPr>
      <w:r>
        <w:rPr>
          <w:rFonts w:ascii="宋体" w:hAnsi="宋体"/>
          <w:position w:val="-24"/>
          <w:sz w:val="24"/>
        </w:rPr>
        <w:object>
          <v:shape id="_x0000_i1052" o:spt="75" type="#_x0000_t75" style="height:30.85pt;width:190.3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2" DrawAspect="Content" ObjectID="_1468075756" r:id="rId64">
            <o:LockedField>false</o:LockedField>
          </o:OLEObject>
        </w:object>
      </w:r>
    </w:p>
    <w:p>
      <w:pPr>
        <w:tabs>
          <w:tab w:val="left" w:pos="840"/>
        </w:tabs>
        <w:spacing w:line="360" w:lineRule="auto"/>
      </w:pPr>
      <w:r>
        <w:rPr>
          <w:rFonts w:hint="eastAsia"/>
        </w:rPr>
        <w:t>法二：</w:t>
      </w:r>
      <w:r>
        <w:rPr>
          <w:rFonts w:ascii="宋体" w:hAnsi="宋体"/>
          <w:position w:val="-28"/>
          <w:sz w:val="24"/>
        </w:rPr>
        <w:object>
          <v:shape id="_x0000_i1053" o:spt="75" type="#_x0000_t75" style="height:35.15pt;width:198.8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3" DrawAspect="Content" ObjectID="_1468075757" r:id="rId6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ascii="宋体" w:hAnsi="宋体"/>
          <w:position w:val="-24"/>
          <w:sz w:val="24"/>
        </w:rPr>
        <w:object>
          <v:shape id="_x0000_i1054" o:spt="75" type="#_x0000_t75" style="height:30.85pt;width:28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4" DrawAspect="Content" ObjectID="_1468075758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评分细则：得到函数表达式5分（没有过程猜出表达式给2分），积分计算5分。</w:t>
      </w:r>
    </w:p>
    <w:p>
      <w:pPr>
        <w:rPr>
          <w:rFonts w:hint="default" w:asciiTheme="minorEastAsia" w:hAnsiTheme="minorEastAsia" w:eastAsiaTheme="minorEastAsia" w:cstheme="minorEastAsia"/>
          <w:color w:val="0000FF"/>
          <w:szCs w:val="21"/>
          <w:lang w:val="en-US" w:eastAsia="zh-CN"/>
        </w:rPr>
      </w:pPr>
    </w:p>
    <w:p>
      <w:pPr>
        <w:rPr>
          <w:rFonts w:asciiTheme="minorEastAsia" w:hAnsiTheme="minorEastAsia" w:eastAsiaTheme="minorEastAsia" w:cstheme="minorEastAsia"/>
          <w:position w:val="-28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四．（10分）解：记</w:t>
      </w: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55" o:spt="75" type="#_x0000_t75" style="height:33pt;width:260.1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f"/>
            <w10:wrap type="none"/>
            <w10:anchorlock/>
          </v:shape>
          <o:OLEObject Type="Embed" ProgID="Equation.DSMT4" ShapeID="_x0000_i1055" DrawAspect="Content" ObjectID="_1468075759" r:id="rId70">
            <o:LockedField>false</o:LockedField>
          </o:OLEObject>
        </w:object>
      </w:r>
    </w:p>
    <w:p>
      <w:pPr>
        <w:ind w:firstLine="2100" w:firstLineChars="10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56" o:spt="75" type="#_x0000_t75" style="height:33pt;width:197.1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f"/>
            <w10:wrap type="none"/>
            <w10:anchorlock/>
          </v:shape>
          <o:OLEObject Type="Embed" ProgID="Equation.DSMT4" ShapeID="_x0000_i1056" DrawAspect="Content" ObjectID="_1468075760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故</w:t>
      </w:r>
      <w:r>
        <w:rPr>
          <w:rFonts w:hint="eastAsia" w:asciiTheme="minorEastAsia" w:hAnsiTheme="minorEastAsia" w:eastAsiaTheme="minorEastAsia" w:cstheme="minorEastAsia"/>
          <w:position w:val="-30"/>
          <w:szCs w:val="21"/>
        </w:rPr>
        <w:object>
          <v:shape id="_x0000_i1057" o:spt="75" type="#_x0000_t75" style="height:36.45pt;width:25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61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rPr>
          <w:rFonts w:hint="default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评分细则：分母合并及化简分式得到</w:t>
      </w:r>
      <w:r>
        <w:rPr>
          <w:rFonts w:hint="eastAsia" w:asciiTheme="minorEastAsia" w:hAnsiTheme="minorEastAsia" w:eastAsiaTheme="minorEastAsia" w:cstheme="minorEastAsia"/>
          <w:color w:val="0000FF"/>
          <w:position w:val="-28"/>
          <w:szCs w:val="21"/>
          <w:lang w:val="en-US" w:eastAsia="zh-CN"/>
        </w:rPr>
        <w:object>
          <v:shape id="_x0000_i1116" o:spt="75" type="#_x0000_t75" style="height:33pt;width:4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16" DrawAspect="Content" ObjectID="_1468075762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，3分。整理分解得到</w:t>
      </w:r>
      <w:r>
        <w:rPr>
          <w:rFonts w:hint="eastAsia" w:asciiTheme="minorEastAsia" w:hAnsiTheme="minorEastAsia" w:eastAsiaTheme="minorEastAsia" w:cstheme="minorEastAsia"/>
          <w:color w:val="0000FF"/>
          <w:position w:val="-28"/>
          <w:szCs w:val="21"/>
          <w:lang w:val="en-US" w:eastAsia="zh-CN"/>
        </w:rPr>
        <w:object>
          <v:shape id="_x0000_i1117" o:spt="75" type="#_x0000_t75" style="height:33pt;width:83pt;" o:ole="t" filled="f" o:preferrelative="t" stroked="f" coordsize="21600,21600"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17" DrawAspect="Content" ObjectID="_1468075763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，3分，利用指数函数的幂级数展开式计算最后结果4分。</w:t>
      </w:r>
    </w:p>
    <w:p>
      <w:pPr>
        <w:rPr>
          <w:rFonts w:hint="default" w:asciiTheme="minorEastAsia" w:hAnsiTheme="minorEastAsia" w:eastAsiaTheme="minorEastAsia" w:cstheme="minorEastAsia"/>
          <w:szCs w:val="21"/>
          <w:lang w:val="en-US" w:eastAsia="zh-CN"/>
        </w:rPr>
      </w:pPr>
    </w:p>
    <w:p>
      <w:pPr>
        <w:rPr>
          <w:rFonts w:asciiTheme="minorEastAsia" w:hAnsiTheme="minorEastAsia" w:eastAsiaTheme="minorEastAsia" w:cstheme="minorEastAsia"/>
          <w:position w:val="-1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五．（10分）解：</w:t>
      </w:r>
      <w:r>
        <w:rPr>
          <w:rFonts w:hint="eastAsia" w:asciiTheme="minorEastAsia" w:hAnsiTheme="minorEastAsia" w:eastAsiaTheme="minorEastAsia" w:cstheme="minorEastAsia"/>
          <w:position w:val="-22"/>
          <w:szCs w:val="21"/>
        </w:rPr>
        <w:object>
          <v:shape id="_x0000_i1058" o:spt="75" type="#_x0000_t75" style="height:28.7pt;width:219.4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64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</w:p>
    <w:p>
      <w:pPr>
        <w:jc w:val="center"/>
        <w:rPr>
          <w:rFonts w:asciiTheme="minorEastAsia" w:hAnsiTheme="minorEastAsia" w:eastAsiaTheme="minorEastAsia" w:cstheme="minorEastAsia"/>
          <w:position w:val="-22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24"/>
          <w:szCs w:val="21"/>
        </w:rPr>
        <w:object>
          <v:shape id="_x0000_i1059" o:spt="75" type="#_x0000_t75" style="height:30.85pt;width:12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f"/>
            <w10:wrap type="none"/>
            <w10:anchorlock/>
          </v:shape>
          <o:OLEObject Type="Embed" ProgID="Equation.DSMT4" ShapeID="_x0000_i1059" DrawAspect="Content" ObjectID="_1468075765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position w:val="-22"/>
          <w:szCs w:val="21"/>
        </w:rPr>
        <w:object>
          <v:shape id="_x0000_i1060" o:spt="75" type="#_x0000_t75" style="height:27.85pt;width:111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f"/>
            <w10:wrap type="none"/>
            <w10:anchorlock/>
          </v:shape>
          <o:OLEObject Type="Embed" ProgID="Equation.DSMT4" ShapeID="_x0000_i1060" DrawAspect="Content" ObjectID="_1468075766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故</w:t>
      </w:r>
      <w:r>
        <w:rPr>
          <w:rFonts w:hint="eastAsia" w:asciiTheme="minorEastAsia" w:hAnsiTheme="minorEastAsia" w:eastAsiaTheme="minorEastAsia" w:cstheme="minorEastAsia"/>
          <w:position w:val="-24"/>
          <w:szCs w:val="21"/>
        </w:rPr>
        <w:object>
          <v:shape id="_x0000_i1061" o:spt="75" type="#_x0000_t75" style="height:30.85pt;width:30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f"/>
            <w10:wrap type="none"/>
            <w10:anchorlock/>
          </v:shape>
          <o:OLEObject Type="Embed" ProgID="Equation.DSMT4" ShapeID="_x0000_i1061" DrawAspect="Content" ObjectID="_1468075767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rPr>
          <w:rFonts w:hint="default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评分细则：分区间去掉绝对值号2分，两个积分计算各4分。</w:t>
      </w:r>
    </w:p>
    <w:p>
      <w:pPr>
        <w:rPr>
          <w:rFonts w:hint="default" w:asciiTheme="minorEastAsia" w:hAnsiTheme="minorEastAsia" w:eastAsiaTheme="minorEastAsia" w:cstheme="minorEastAsia"/>
          <w:szCs w:val="21"/>
          <w:lang w:val="en-US" w:eastAsia="zh-CN"/>
        </w:rPr>
      </w:pPr>
    </w:p>
    <w:p>
      <w:pPr>
        <w:tabs>
          <w:tab w:val="left" w:pos="840"/>
        </w:tabs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六．（9分）证：（1）对于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62" o:spt="75" type="#_x0000_t75" style="height:14.15pt;width:27.8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2" DrawAspect="Content" ObjectID="_1468075768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，有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63" o:spt="75" type="#_x0000_t75" style="height:15.85pt;width:48.8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3" DrawAspect="Content" ObjectID="_1468075769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，又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64" o:spt="75" type="#_x0000_t75" style="height:17.15pt;width:42.8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4" DrawAspect="Content" ObjectID="_1468075770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position w:val="-30"/>
          <w:szCs w:val="21"/>
        </w:rPr>
        <w:object>
          <v:shape id="_x0000_i1065" o:spt="75" type="#_x0000_t75" style="height:36pt;width:86.1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5" DrawAspect="Content" ObjectID="_1468075771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，从而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66" o:spt="75" type="#_x0000_t75" style="height:17.15pt;width:44.1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66" DrawAspect="Content" ObjectID="_1468075772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归纳知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67" o:spt="75" type="#_x0000_t75" style="height:18pt;width:33.8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67" DrawAspect="Content" ObjectID="_1468075773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，从而数列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6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68" DrawAspect="Content" ObjectID="_1468075774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有下界. </w:t>
      </w:r>
    </w:p>
    <w:p>
      <w:pPr>
        <w:tabs>
          <w:tab w:val="left" w:pos="840"/>
        </w:tabs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Cs w:val="21"/>
        </w:rPr>
        <w:t>（2）令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69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69" DrawAspect="Content" ObjectID="_1468075775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，当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70" o:spt="75" type="#_x0000_t75" style="height:14.15pt;width:27.8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70" DrawAspect="Content" ObjectID="_1468075776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时，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71" o:spt="75" type="#_x0000_t75" style="height:18pt;width:78.8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71" DrawAspect="Content" ObjectID="_1468075777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，从而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72" o:spt="75" type="#_x0000_t75" style="height:15.85pt;width:81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72" DrawAspect="Content" ObjectID="_1468075778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</w:p>
    <w:p>
      <w:pPr>
        <w:tabs>
          <w:tab w:val="left" w:pos="840"/>
        </w:tabs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即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73" o:spt="75" type="#_x0000_t75" style="height:18pt;width:63.8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73" DrawAspect="Content" ObjectID="_1468075779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，从而</w:t>
      </w:r>
      <w:r>
        <w:rPr>
          <w:rFonts w:hint="eastAsia" w:asciiTheme="minorEastAsia" w:hAnsiTheme="minorEastAsia" w:eastAsiaTheme="minorEastAsia" w:cstheme="minorEastAsia"/>
          <w:position w:val="-30"/>
          <w:szCs w:val="21"/>
        </w:rPr>
        <w:object>
          <v:shape id="_x0000_i1074" o:spt="75" type="#_x0000_t75" style="height:36pt;width:227.1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74" DrawAspect="Content" ObjectID="_1468075780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，即单调递减. </w:t>
      </w:r>
    </w:p>
    <w:p>
      <w:pPr>
        <w:tabs>
          <w:tab w:val="left" w:pos="840"/>
        </w:tabs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证法二：利用拉格朗日中值定理知，存在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75" o:spt="75" type="#_x0000_t75" style="height:18pt;width:56.1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75" DrawAspect="Content" ObjectID="_1468075781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，使得</w:t>
      </w:r>
    </w:p>
    <w:p>
      <w:pPr>
        <w:tabs>
          <w:tab w:val="left" w:pos="840"/>
        </w:tabs>
        <w:spacing w:line="360" w:lineRule="auto"/>
        <w:rPr>
          <w:rFonts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30"/>
          <w:szCs w:val="21"/>
        </w:rPr>
        <w:object>
          <v:shape id="_x0000_i1076" o:spt="75" type="#_x0000_t75" style="height:36pt;width:180.8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76" DrawAspect="Content" ObjectID="_1468075782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，从而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77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77" DrawAspect="Content" ObjectID="_1468075783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.由单调有界原理知数列</w:t>
      </w:r>
      <w:r>
        <w:rPr>
          <w:rFonts w:hint="eastAsia" w:asciiTheme="minorEastAsia" w:hAnsiTheme="minorEastAsia" w:eastAsiaTheme="minorEastAsia" w:cstheme="minorEastAsia"/>
          <w:position w:val="-12"/>
          <w:szCs w:val="21"/>
        </w:rPr>
        <w:object>
          <v:shape id="_x0000_i107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78" DrawAspect="Content" ObjectID="_1468075784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收敛. 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令</w:t>
      </w:r>
      <w:r>
        <w:rPr>
          <w:rFonts w:hint="eastAsia" w:asciiTheme="minorEastAsia" w:hAnsiTheme="minorEastAsia" w:eastAsiaTheme="minorEastAsia" w:cstheme="minorEastAsia"/>
          <w:position w:val="-20"/>
          <w:szCs w:val="21"/>
        </w:rPr>
        <w:object>
          <v:shape id="_x0000_i1079" o:spt="75" type="#_x0000_t75" style="height:21.85pt;width:50.1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79" DrawAspect="Content" ObjectID="_1468075785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80" o:spt="75" type="#_x0000_t75" style="height:15.85pt;width:54.8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80" DrawAspect="Content" ObjectID="_1468075786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，解得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081" o:spt="75" type="#_x0000_t75" style="height:14.15pt;width:26.1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81" DrawAspect="Content" ObjectID="_1468075787" r:id="rId1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rPr>
          <w:rFonts w:hint="eastAsia" w:asciiTheme="minorEastAsia" w:hAnsiTheme="minorEastAsia" w:eastAsiaTheme="minorEastAsia" w:cstheme="minorEastAsia"/>
          <w:color w:val="0000FF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评分细则：数列单减3分，有下界2分。函数的单调性2分，得到极限值2分。</w:t>
      </w:r>
    </w:p>
    <w:p>
      <w:pPr>
        <w:rPr>
          <w:rFonts w:asciiTheme="minorEastAsia" w:hAnsiTheme="minorEastAsia" w:eastAsiaTheme="minorEastAsia" w:cstheme="minorEastAsia"/>
          <w:szCs w:val="21"/>
        </w:rPr>
      </w:pPr>
    </w:p>
    <w:p>
      <w:pPr>
        <w:rPr>
          <w:rFonts w:asciiTheme="minorEastAsia" w:hAnsiTheme="minorEastAsia" w:eastAsiaTheme="minorEastAsia" w:cstheme="minorEastAsia"/>
          <w:position w:val="-28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七．（9分）解 </w:t>
      </w:r>
      <w:r>
        <w:rPr>
          <w:rFonts w:hint="eastAsia" w:asciiTheme="minorEastAsia" w:hAnsiTheme="minorEastAsia" w:eastAsiaTheme="minorEastAsia" w:cstheme="minorEastAsia"/>
          <w:position w:val="-62"/>
          <w:szCs w:val="21"/>
        </w:rPr>
        <w:object>
          <v:shape id="_x0000_i1082" o:spt="75" type="#_x0000_t75" style="height:59.55pt;width:236.5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8" r:id="rId127">
            <o:LockedField>false</o:LockedField>
          </o:OLEObject>
        </w:object>
      </w:r>
    </w:p>
    <w:p>
      <w:pPr>
        <w:ind w:firstLine="1260" w:firstLineChars="600"/>
        <w:rPr>
          <w:rFonts w:asciiTheme="minorEastAsia" w:hAnsiTheme="minorEastAsia" w:eastAsiaTheme="minorEastAsia" w:cstheme="minorEastAsia"/>
          <w:position w:val="-30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30"/>
          <w:szCs w:val="21"/>
        </w:rPr>
        <w:object>
          <v:shape id="_x0000_i1083" o:spt="75" type="#_x0000_t75" style="height:36pt;width:185.1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f"/>
            <w10:wrap type="none"/>
            <w10:anchorlock/>
          </v:shape>
          <o:OLEObject Type="Embed" ProgID="Equation.DSMT4" ShapeID="_x0000_i1083" DrawAspect="Content" ObjectID="_1468075789" r:id="rId129">
            <o:LockedField>false</o:LockedField>
          </o:OLEObject>
        </w:object>
      </w:r>
    </w:p>
    <w:p>
      <w:pPr>
        <w:ind w:firstLine="1260" w:firstLineChars="600"/>
        <w:rPr>
          <w:rFonts w:asciiTheme="minorEastAsia" w:hAnsiTheme="minorEastAsia" w:eastAsiaTheme="minorEastAsia" w:cstheme="minorEastAsia"/>
          <w:position w:val="-30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32"/>
          <w:szCs w:val="21"/>
        </w:rPr>
        <w:object>
          <v:shape id="_x0000_i1084" o:spt="75" type="#_x0000_t75" style="height:39.85pt;width:213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f"/>
            <w10:wrap type="none"/>
            <w10:anchorlock/>
          </v:shape>
          <o:OLEObject Type="Embed" ProgID="Equation.DSMT4" ShapeID="_x0000_i1084" DrawAspect="Content" ObjectID="_1468075790" r:id="rId1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评分细则：变换</w:t>
      </w:r>
      <w:r>
        <w:rPr>
          <w:rFonts w:hint="eastAsia" w:asciiTheme="minorEastAsia" w:hAnsiTheme="minorEastAsia" w:eastAsiaTheme="minorEastAsia" w:cstheme="minorEastAsia"/>
          <w:color w:val="0000FF"/>
          <w:position w:val="-24"/>
          <w:szCs w:val="21"/>
          <w:lang w:val="en-US" w:eastAsia="zh-CN"/>
        </w:rPr>
        <w:object>
          <v:shape id="_x0000_i1118" o:spt="75" type="#_x0000_t75" style="height:31pt;width:28pt;" o:ole="t" filled="f" o:preferrelative="t" stroked="f" coordsize="21600,21600"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18" DrawAspect="Content" ObjectID="_1468075791" r:id="rId1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，2分。消去五次方的变换3分。剩余积分计算4分。</w:t>
      </w:r>
    </w:p>
    <w:p>
      <w:pPr>
        <w:rPr>
          <w:rFonts w:hint="default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若没有变换</w:t>
      </w:r>
      <w:r>
        <w:rPr>
          <w:rFonts w:hint="eastAsia" w:asciiTheme="minorEastAsia" w:hAnsiTheme="minorEastAsia" w:eastAsiaTheme="minorEastAsia" w:cstheme="minorEastAsia"/>
          <w:color w:val="0000FF"/>
          <w:position w:val="-24"/>
          <w:szCs w:val="21"/>
          <w:lang w:val="en-US" w:eastAsia="zh-CN"/>
        </w:rPr>
        <w:object>
          <v:shape id="_x0000_i1119" o:spt="75" type="#_x0000_t75" style="height:31pt;width:2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19" DrawAspect="Content" ObjectID="_1468075792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，而是通过</w:t>
      </w:r>
      <w:r>
        <w:rPr>
          <w:rFonts w:hint="eastAsia" w:asciiTheme="minorEastAsia" w:hAnsiTheme="minorEastAsia" w:eastAsiaTheme="minorEastAsia" w:cstheme="minorEastAsia"/>
          <w:color w:val="0000FF"/>
          <w:position w:val="-6"/>
          <w:szCs w:val="21"/>
          <w:lang w:val="en-US" w:eastAsia="zh-CN"/>
        </w:rPr>
        <w:object>
          <v:shape id="_x0000_i1120" o:spt="75" type="#_x0000_t75" style="height:16pt;width:31.95pt;" o:ole="t" filled="f" o:preferrelative="t" stroked="f" coordsize="21600,21600"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20" DrawAspect="Content" ObjectID="_1468075793" r:id="rId1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直接消去五次方，化为</w:t>
      </w:r>
      <w:r>
        <w:rPr>
          <w:rFonts w:hint="default" w:asciiTheme="minorEastAsia" w:hAnsiTheme="minorEastAsia" w:eastAsiaTheme="minorEastAsia" w:cstheme="minorEastAsia"/>
          <w:color w:val="0000FF"/>
          <w:position w:val="-30"/>
          <w:szCs w:val="21"/>
          <w:lang w:val="en-US" w:eastAsia="zh-CN"/>
        </w:rPr>
        <w:object>
          <v:shape id="_x0000_i1121" o:spt="75" type="#_x0000_t75" style="height:34pt;width:94pt;" o:ole="t" filled="f" o:preferrelative="t" stroked="f" coordsize="21600,21600"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21" DrawAspect="Content" ObjectID="_1468075794" r:id="rId1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，然后直接欧拉变换，则消去五次方3分，积分计算6分。</w:t>
      </w:r>
    </w:p>
    <w:p>
      <w:pPr>
        <w:rPr>
          <w:rFonts w:hint="default" w:asciiTheme="minorEastAsia" w:hAnsiTheme="minorEastAsia" w:eastAsiaTheme="minorEastAsia" w:cstheme="minorEastAsia"/>
          <w:szCs w:val="21"/>
          <w:lang w:val="en-US" w:eastAsia="zh-CN"/>
        </w:rPr>
      </w:pPr>
    </w:p>
    <w:p>
      <w:pPr>
        <w:rPr>
          <w:rFonts w:asciiTheme="minorEastAsia" w:hAnsiTheme="minorEastAsia" w:eastAsiaTheme="minorEastAsia" w:cstheme="minorEastAsia"/>
          <w:szCs w:val="21"/>
        </w:rPr>
      </w:pP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八．（9分）解：由</w:t>
      </w: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85" o:spt="75" type="#_x0000_t75" style="height:33pt;width:51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f"/>
            <w10:wrap type="none"/>
            <w10:anchorlock/>
          </v:shape>
          <o:OLEObject Type="Embed" ProgID="Equation.DSMT4" ShapeID="_x0000_i1085" DrawAspect="Content" ObjectID="_1468075795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86" o:spt="75" type="#_x0000_t75" style="height:15.85pt;width:54.8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f"/>
            <w10:wrap type="none"/>
            <w10:anchorlock/>
          </v:shape>
          <o:OLEObject Type="Embed" ProgID="Equation.DSMT4" ShapeID="_x0000_i1086" DrawAspect="Content" ObjectID="_1468075796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，因而总收入函数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87" o:spt="75" type="#_x0000_t75" style="height:15.85pt;width:117.8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f"/>
            <w10:wrap type="none"/>
            <w10:anchorlock/>
          </v:shape>
          <o:OLEObject Type="Embed" ProgID="Equation.DSMT4" ShapeID="_x0000_i1087" DrawAspect="Content" ObjectID="_1468075797" r:id="rId1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，且总利润</w:t>
      </w:r>
    </w:p>
    <w:p>
      <w:pPr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88" o:spt="75" type="#_x0000_t75" style="height:18pt;width:357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f"/>
            <w10:wrap type="none"/>
            <w10:anchorlock/>
          </v:shape>
          <o:OLEObject Type="Embed" ProgID="Equation.DSMT4" ShapeID="_x0000_i1088" DrawAspect="Content" ObjectID="_1468075798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因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89" o:spt="75" type="#_x0000_t75" style="height:15.85pt;width:62.1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f"/>
            <w10:wrap type="none"/>
            <w10:anchorlock/>
          </v:shape>
          <o:OLEObject Type="Embed" ProgID="Equation.DSMT4" ShapeID="_x0000_i1089" DrawAspect="Content" ObjectID="_1468075799" r:id="rId1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时，有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90" o:spt="75" type="#_x0000_t75" style="height:15.85pt;width:27.8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f"/>
            <w10:wrap type="none"/>
            <w10:anchorlock/>
          </v:shape>
          <o:OLEObject Type="Embed" ProgID="Equation.DSMT4" ShapeID="_x0000_i1090" DrawAspect="Content" ObjectID="_1468075800" r:id="rId1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最大值，由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91" o:spt="75" type="#_x0000_t75" style="height:15.85pt;width:11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f"/>
            <w10:wrap type="none"/>
            <w10:anchorlock/>
          </v:shape>
          <o:OLEObject Type="Embed" ProgID="Equation.DSMT4" ShapeID="_x0000_i1091" DrawAspect="Content" ObjectID="_1468075801" r:id="rId1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，解得唯一驻点</w:t>
      </w: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92" o:spt="75" type="#_x0000_t75" style="height:33pt;width:51.8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f"/>
            <w10:wrap type="none"/>
            <w10:anchorlock/>
          </v:shape>
          <o:OLEObject Type="Embed" ProgID="Equation.DSMT4" ShapeID="_x0000_i1092" DrawAspect="Content" ObjectID="_1468075802" r:id="rId1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，且由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93" o:spt="75" type="#_x0000_t75" style="height:15.85pt;width:108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f"/>
            <w10:wrap type="none"/>
            <w10:anchorlock/>
          </v:shape>
          <o:OLEObject Type="Embed" ProgID="Equation.DSMT4" ShapeID="_x0000_i1093" DrawAspect="Content" ObjectID="_1468075803" r:id="rId1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，知</w:t>
      </w: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94" o:spt="75" type="#_x0000_t75" style="height:33pt;width:51.8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f"/>
            <w10:wrap type="none"/>
            <w10:anchorlock/>
          </v:shape>
          <o:OLEObject Type="Embed" ProgID="Equation.DSMT4" ShapeID="_x0000_i1094" DrawAspect="Content" ObjectID="_1468075804" r:id="rId1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95" o:spt="75" type="#_x0000_t75" style="height:15.85pt;width:27.8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f"/>
            <w10:wrap type="none"/>
            <w10:anchorlock/>
          </v:shape>
          <o:OLEObject Type="Embed" ProgID="Equation.DSMT4" ShapeID="_x0000_i1095" DrawAspect="Content" ObjectID="_1468075805" r:id="rId1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的极大值点，因而当产量</w:t>
      </w: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96" o:spt="75" type="#_x0000_t75" style="height:33pt;width:51.8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f"/>
            <w10:wrap type="none"/>
            <w10:anchorlock/>
          </v:shape>
          <o:OLEObject Type="Embed" ProgID="Equation.DSMT4" ShapeID="_x0000_i1096" DrawAspect="Content" ObjectID="_1468075806" r:id="rId1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时，总利润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97" o:spt="75" type="#_x0000_t75" style="height:15.85pt;width:27.8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f"/>
            <w10:wrap type="none"/>
            <w10:anchorlock/>
          </v:shape>
          <o:OLEObject Type="Embed" ProgID="Equation.DSMT4" ShapeID="_x0000_i1097" DrawAspect="Content" ObjectID="_1468075807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取得最大值</w:t>
      </w:r>
      <w:r>
        <w:rPr>
          <w:rFonts w:hint="eastAsia" w:asciiTheme="minorEastAsia" w:hAnsiTheme="minorEastAsia" w:eastAsiaTheme="minorEastAsia" w:cstheme="minorEastAsia"/>
          <w:position w:val="-28"/>
          <w:szCs w:val="21"/>
        </w:rPr>
        <w:object>
          <v:shape id="_x0000_i1098" o:spt="75" type="#_x0000_t75" style="height:33pt;width:50.1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f"/>
            <w10:wrap type="none"/>
            <w10:anchorlock/>
          </v:shape>
          <o:OLEObject Type="Embed" ProgID="Equation.DSMT4" ShapeID="_x0000_i1098" DrawAspect="Content" ObjectID="_1468075808" r:id="rId1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rPr>
          <w:rFonts w:hint="default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评分细则：写出利润函数4分，求导得驻点3分，判定最大值2分。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九．（9分）解：在方程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099" o:spt="75" type="#_x0000_t75" style="height:18pt;width:116.1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f"/>
            <w10:wrap type="none"/>
            <w10:anchorlock/>
          </v:shape>
          <o:OLEObject Type="Embed" ProgID="Equation.DSMT4" ShapeID="_x0000_i1099" DrawAspect="Content" ObjectID="_1468075809" r:id="rId1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两边对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100" o:spt="75" type="#_x0000_t75" style="height:11.15pt;width:9.8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f"/>
            <w10:wrap type="none"/>
            <w10:anchorlock/>
          </v:shape>
          <o:OLEObject Type="Embed" ProgID="Equation.DSMT4" ShapeID="_x0000_i1100" DrawAspect="Content" ObjectID="_1468075810" r:id="rId1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求导得</w:t>
      </w:r>
    </w:p>
    <w:p>
      <w:pPr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101" o:spt="75" type="#_x0000_t75" style="height:18pt;width:138.8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f"/>
            <w10:wrap type="none"/>
            <w10:anchorlock/>
          </v:shape>
          <o:OLEObject Type="Embed" ProgID="Equation.DSMT4" ShapeID="_x0000_i1101" DrawAspect="Content" ObjectID="_1468075811" r:id="rId1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Cs w:val="21"/>
        </w:rPr>
        <w:instrText xml:space="preserve"> = 1 \* GB3 \* MERGEFORMAT </w:instrTex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end"/>
      </w:r>
    </w:p>
    <w:p>
      <w:pPr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令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102" o:spt="75" type="#_x0000_t75" style="height:15.85pt;width:30.8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f"/>
            <w10:wrap type="none"/>
            <w10:anchorlock/>
          </v:shape>
          <o:OLEObject Type="Embed" ProgID="Equation.DSMT4" ShapeID="_x0000_i1102" DrawAspect="Content" ObjectID="_1468075812" r:id="rId1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，得</w:t>
      </w: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103" o:spt="75" type="#_x0000_t75" style="height:12.85pt;width:29.1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f"/>
            <w10:wrap type="none"/>
            <w10:anchorlock/>
          </v:shape>
          <o:OLEObject Type="Embed" ProgID="Equation.DSMT4" ShapeID="_x0000_i1103" DrawAspect="Content" ObjectID="_1468075813" r:id="rId1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，代入原方程有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104" o:spt="75" type="#_x0000_t75" style="height:15.85pt;width: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f"/>
            <w10:wrap type="none"/>
            <w10:anchorlock/>
          </v:shape>
          <o:OLEObject Type="Embed" ProgID="Equation.DSMT4" ShapeID="_x0000_i1104" DrawAspect="Content" ObjectID="_1468075814" r:id="rId1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，从而得驻点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105" o:spt="75" type="#_x0000_t75" style="height:14.15pt;width:26.1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f"/>
            <w10:wrap type="none"/>
            <w10:anchorlock/>
          </v:shape>
          <o:OLEObject Type="Embed" ProgID="Equation.DSMT4" ShapeID="_x0000_i1105" DrawAspect="Content" ObjectID="_1468075815" r:id="rId1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，在</w: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Cs w:val="21"/>
        </w:rPr>
        <w:instrText xml:space="preserve"> = 1 \* GB3 \* MERGEFORMAT </w:instrTex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zCs w:val="21"/>
        </w:rPr>
        <w:t>式两边再对</w:t>
      </w:r>
      <w:r>
        <w:rPr>
          <w:rFonts w:hint="eastAsia" w:asciiTheme="minorEastAsia" w:hAnsiTheme="minorEastAsia" w:eastAsiaTheme="minorEastAsia" w:cstheme="minorEastAsia"/>
          <w:position w:val="-6"/>
          <w:szCs w:val="21"/>
        </w:rPr>
        <w:object>
          <v:shape id="_x0000_i1106" o:spt="75" type="#_x0000_t75" style="height:11.15pt;width:9.8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f"/>
            <w10:wrap type="none"/>
            <w10:anchorlock/>
          </v:shape>
          <o:OLEObject Type="Embed" ProgID="Equation.DSMT4" ShapeID="_x0000_i1106" DrawAspect="Content" ObjectID="_1468075816" r:id="rId1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求导得</w:t>
      </w:r>
    </w:p>
    <w:p>
      <w:pPr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10"/>
          <w:szCs w:val="21"/>
        </w:rPr>
        <w:object>
          <v:shape id="_x0000_i1107" o:spt="75" type="#_x0000_t75" style="height:18pt;width:213.8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f"/>
            <w10:wrap type="none"/>
            <w10:anchorlock/>
          </v:shape>
          <o:OLEObject Type="Embed" ProgID="Equation.DSMT4" ShapeID="_x0000_i1107" DrawAspect="Content" ObjectID="_1468075817" r:id="rId1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因此，</w:t>
      </w:r>
      <w:r>
        <w:rPr>
          <w:rFonts w:hint="eastAsia" w:asciiTheme="minorEastAsia" w:hAnsiTheme="minorEastAsia" w:eastAsiaTheme="minorEastAsia" w:cstheme="minorEastAsia"/>
          <w:position w:val="-24"/>
          <w:szCs w:val="21"/>
        </w:rPr>
        <w:object>
          <v:shape id="_x0000_i1108" o:spt="75" type="#_x0000_t75" style="height:30.85pt;width:68.1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f"/>
            <w10:wrap type="none"/>
            <w10:anchorlock/>
          </v:shape>
          <o:OLEObject Type="Embed" ProgID="Equation.DSMT4" ShapeID="_x0000_i1108" DrawAspect="Content" ObjectID="_1468075818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，故驻点是它的极小值点.</w:t>
      </w:r>
    </w:p>
    <w:p>
      <w:pPr>
        <w:rPr>
          <w:rFonts w:hint="default" w:asciiTheme="minorEastAsia" w:hAnsiTheme="minorEastAsia" w:eastAsiaTheme="minorEastAsia" w:cstheme="minorEastAsia"/>
          <w:color w:val="0000FF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Cs w:val="21"/>
          <w:lang w:val="en-US" w:eastAsia="zh-CN"/>
        </w:rPr>
        <w:t>评分细则：求导并得到驻点5分，判定极小值点4分。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D4EB9"/>
    <w:multiLevelType w:val="singleLevel"/>
    <w:tmpl w:val="C51D4EB9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D6"/>
    <w:rsid w:val="006E07B7"/>
    <w:rsid w:val="00A414D6"/>
    <w:rsid w:val="00EB00C4"/>
    <w:rsid w:val="0969226A"/>
    <w:rsid w:val="0BB93035"/>
    <w:rsid w:val="0CC47C1E"/>
    <w:rsid w:val="0FE27EC6"/>
    <w:rsid w:val="10777A5C"/>
    <w:rsid w:val="15D55597"/>
    <w:rsid w:val="16BC3AD3"/>
    <w:rsid w:val="180169FF"/>
    <w:rsid w:val="25B507C6"/>
    <w:rsid w:val="26C16DEA"/>
    <w:rsid w:val="2C194782"/>
    <w:rsid w:val="2EB13C1D"/>
    <w:rsid w:val="38F528DF"/>
    <w:rsid w:val="396C1BB3"/>
    <w:rsid w:val="3BE36DA1"/>
    <w:rsid w:val="412372A0"/>
    <w:rsid w:val="42075234"/>
    <w:rsid w:val="47E70361"/>
    <w:rsid w:val="4817276E"/>
    <w:rsid w:val="4AED359E"/>
    <w:rsid w:val="4CFC0A9C"/>
    <w:rsid w:val="4E413275"/>
    <w:rsid w:val="543A5887"/>
    <w:rsid w:val="63136011"/>
    <w:rsid w:val="651D7A00"/>
    <w:rsid w:val="67F96BA1"/>
    <w:rsid w:val="72121874"/>
    <w:rsid w:val="7653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5.bin"/><Relationship Id="rId9" Type="http://schemas.openxmlformats.org/officeDocument/2006/relationships/image" Target="media/image3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8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3.bin"/><Relationship Id="rId79" Type="http://schemas.openxmlformats.org/officeDocument/2006/relationships/image" Target="media/image37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5.bin"/><Relationship Id="rId7" Type="http://schemas.openxmlformats.org/officeDocument/2006/relationships/image" Target="media/image2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8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2.bin"/><Relationship Id="rId59" Type="http://schemas.openxmlformats.org/officeDocument/2006/relationships/image" Target="media/image27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5.bin"/><Relationship Id="rId5" Type="http://schemas.openxmlformats.org/officeDocument/2006/relationships/image" Target="media/image1.wmf"/><Relationship Id="rId49" Type="http://schemas.openxmlformats.org/officeDocument/2006/relationships/image" Target="media/image22.wmf"/><Relationship Id="rId48" Type="http://schemas.openxmlformats.org/officeDocument/2006/relationships/oleObject" Target="embeddings/oleObject24.bin"/><Relationship Id="rId47" Type="http://schemas.openxmlformats.org/officeDocument/2006/relationships/oleObject" Target="embeddings/oleObject23.bin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5" Type="http://schemas.openxmlformats.org/officeDocument/2006/relationships/fontTable" Target="fontTable.xml"/><Relationship Id="rId184" Type="http://schemas.openxmlformats.org/officeDocument/2006/relationships/numbering" Target="numbering.xml"/><Relationship Id="rId183" Type="http://schemas.openxmlformats.org/officeDocument/2006/relationships/customXml" Target="../customXml/item1.xml"/><Relationship Id="rId182" Type="http://schemas.openxmlformats.org/officeDocument/2006/relationships/image" Target="media/image85.wmf"/><Relationship Id="rId181" Type="http://schemas.openxmlformats.org/officeDocument/2006/relationships/oleObject" Target="embeddings/oleObject94.bin"/><Relationship Id="rId180" Type="http://schemas.openxmlformats.org/officeDocument/2006/relationships/image" Target="media/image84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3.bin"/><Relationship Id="rId178" Type="http://schemas.openxmlformats.org/officeDocument/2006/relationships/oleObject" Target="embeddings/oleObject92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91.bin"/><Relationship Id="rId175" Type="http://schemas.openxmlformats.org/officeDocument/2006/relationships/image" Target="media/image82.wmf"/><Relationship Id="rId174" Type="http://schemas.openxmlformats.org/officeDocument/2006/relationships/oleObject" Target="embeddings/oleObject90.bin"/><Relationship Id="rId173" Type="http://schemas.openxmlformats.org/officeDocument/2006/relationships/image" Target="media/image81.wmf"/><Relationship Id="rId172" Type="http://schemas.openxmlformats.org/officeDocument/2006/relationships/oleObject" Target="embeddings/oleObject89.bin"/><Relationship Id="rId171" Type="http://schemas.openxmlformats.org/officeDocument/2006/relationships/image" Target="media/image80.wmf"/><Relationship Id="rId170" Type="http://schemas.openxmlformats.org/officeDocument/2006/relationships/oleObject" Target="embeddings/oleObject88.bin"/><Relationship Id="rId17" Type="http://schemas.openxmlformats.org/officeDocument/2006/relationships/image" Target="media/image7.wmf"/><Relationship Id="rId169" Type="http://schemas.openxmlformats.org/officeDocument/2006/relationships/image" Target="media/image79.wmf"/><Relationship Id="rId168" Type="http://schemas.openxmlformats.org/officeDocument/2006/relationships/oleObject" Target="embeddings/oleObject87.bin"/><Relationship Id="rId167" Type="http://schemas.openxmlformats.org/officeDocument/2006/relationships/image" Target="media/image78.wmf"/><Relationship Id="rId166" Type="http://schemas.openxmlformats.org/officeDocument/2006/relationships/oleObject" Target="embeddings/oleObject86.bin"/><Relationship Id="rId165" Type="http://schemas.openxmlformats.org/officeDocument/2006/relationships/image" Target="media/image77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6.wmf"/><Relationship Id="rId162" Type="http://schemas.openxmlformats.org/officeDocument/2006/relationships/oleObject" Target="embeddings/oleObject84.bin"/><Relationship Id="rId161" Type="http://schemas.openxmlformats.org/officeDocument/2006/relationships/oleObject" Target="embeddings/oleObject83.bin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81.bin"/><Relationship Id="rId158" Type="http://schemas.openxmlformats.org/officeDocument/2006/relationships/oleObject" Target="embeddings/oleObject80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7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6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71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9.bin"/><Relationship Id="rId135" Type="http://schemas.openxmlformats.org/officeDocument/2006/relationships/oleObject" Target="embeddings/oleObject68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2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7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0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2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3.bin"/><Relationship Id="rId104" Type="http://schemas.openxmlformats.org/officeDocument/2006/relationships/oleObject" Target="embeddings/oleObject52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391</Words>
  <Characters>2230</Characters>
  <Lines>18</Lines>
  <Paragraphs>5</Paragraphs>
  <TotalTime>1</TotalTime>
  <ScaleCrop>false</ScaleCrop>
  <LinksUpToDate>false</LinksUpToDate>
  <CharactersWithSpaces>2616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2021-10-26T00:54:00Z</dcterms:created>
  <dc:creator>Administrator</dc:creator>
  <cp:lastModifiedBy>CGLiu</cp:lastModifiedBy>
  <dcterms:modified xsi:type="dcterms:W3CDTF">2021-11-13T09:25:04Z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CC063C9CD41947BF93EF19986E6FC607</vt:lpwstr>
  </property>
</Properties>
</file>